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79" w:rsidRDefault="006C6679" w:rsidP="006C6679">
      <w:pPr>
        <w:jc w:val="center"/>
      </w:pPr>
      <w:r>
        <w:t>ISC “FRACASSETTI-CAPODARCO” - FERMO</w:t>
      </w:r>
    </w:p>
    <w:p w:rsidR="006C6679" w:rsidRDefault="006C6679" w:rsidP="006C6679">
      <w:pPr>
        <w:jc w:val="center"/>
      </w:pPr>
      <w:r>
        <w:t>SVOLGIMENTO DELL'ESAME ATTITUDINALE PER IL CORSO AD INDIRIZZO MUSICALE</w:t>
      </w:r>
    </w:p>
    <w:p w:rsidR="006C6679" w:rsidRDefault="006C6679" w:rsidP="006C6679"/>
    <w:p w:rsidR="006C6679" w:rsidRDefault="006C6679" w:rsidP="006C6679">
      <w:pPr>
        <w:ind w:firstLine="563"/>
      </w:pPr>
      <w:r>
        <w:t>Ai sensi dei D.M. n. 235 del 6 agosto 1999 (G.U. 06/10/1999) e n. 201 del 25 maggio 2000 (G. U. 20/07/2000), viene effettuata la prova orientativo-attitudinale per accedere al Corso ad indirizzo musicale.</w:t>
      </w:r>
    </w:p>
    <w:p w:rsidR="006C6679" w:rsidRDefault="006C6679" w:rsidP="006C6679">
      <w:pPr>
        <w:ind w:firstLine="563"/>
      </w:pPr>
      <w:r>
        <w:t xml:space="preserve">La prova è aperta a tutti gli alunni che facciano esplicita richiesta contestualmente alla domanda per l'iscrizione all'ISC </w:t>
      </w:r>
      <w:proofErr w:type="spellStart"/>
      <w:r>
        <w:t>Fracassetti</w:t>
      </w:r>
      <w:proofErr w:type="spellEnd"/>
      <w:r>
        <w:t>-Capodarco.</w:t>
      </w:r>
    </w:p>
    <w:p w:rsidR="006C6679" w:rsidRDefault="006C6679" w:rsidP="006C6679">
      <w:pPr>
        <w:ind w:firstLine="563"/>
      </w:pPr>
      <w:r>
        <w:t>Non è necessario aver già avviato lo studio di uno strumento musicale per affrontare la prova, ma una prova strumentale o vocale - se presentata dal candidato - viene favorevolmente valutata, conformemente alle “Indicazioni nazionali della Scuola dell'infanzia e del primo ciclo di istruzione” (2012), che prevede fra i suoi traguardi l'esecuzione di “semplici brani vocali o strumentali”.</w:t>
      </w:r>
    </w:p>
    <w:p w:rsidR="006C6679" w:rsidRDefault="006C6679" w:rsidP="006C6679">
      <w:pPr>
        <w:ind w:firstLine="563"/>
      </w:pPr>
    </w:p>
    <w:p w:rsidR="006C6679" w:rsidRDefault="006C6679" w:rsidP="006C6679">
      <w:pPr>
        <w:ind w:firstLine="563"/>
      </w:pPr>
    </w:p>
    <w:p w:rsidR="006C6679" w:rsidRDefault="006C6679" w:rsidP="006C6679">
      <w:pPr>
        <w:ind w:firstLine="563"/>
        <w:rPr>
          <w:i/>
        </w:rPr>
      </w:pPr>
      <w:r>
        <w:t>Estratti dalle suddette Indicazioni nazionali: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Traguardi per lo sviluppo delle competenze al termine della scuola primaria.</w:t>
      </w:r>
    </w:p>
    <w:p w:rsidR="006C6679" w:rsidRDefault="006C6679" w:rsidP="006C6679">
      <w:pPr>
        <w:ind w:firstLine="563"/>
      </w:pPr>
      <w:r>
        <w:rPr>
          <w:i/>
        </w:rPr>
        <w:t xml:space="preserve"> L’alunno esplora, discrimina ed elabora eventi sonori dal punto di vista qualitativo, spaziale e in riferimento alla loro fonte. Esplora diverse possibilità espressive della voce, di oggetti sonori e strumenti musicali, imparando ad ascoltare se stesso e gli altri; fa uso di forme di notazione analogiche o codificate. Articola combinazioni timbriche, ritmiche e melodiche, applicando schemi elementari; le esegue con la voce, il corpo e gli strumenti, ivi compresi quelli della tecnologia informatica. Improvvisa liberamente e in modo creativo, imparando gradualmente a dominare tecniche e materiali, suoni e silenzi. Esegue, da solo e in gruppo, semplici brani vocali o strumentali, appartenenti a generi e culture differenti, utilizzando anche strumenti didattici e auto-costruiti. Riconosce gli elementi costitutivi di un semplice brano musicale, utilizzandoli nella pratica. Ascolta, interpreta e descrive brani musicali di diverso genere. </w:t>
      </w:r>
    </w:p>
    <w:p w:rsidR="006C6679" w:rsidRDefault="006C6679" w:rsidP="006C6679">
      <w:pPr>
        <w:ind w:firstLine="563"/>
      </w:pPr>
    </w:p>
    <w:p w:rsidR="006C6679" w:rsidRDefault="006C6679" w:rsidP="006C6679">
      <w:pPr>
        <w:ind w:firstLine="563"/>
      </w:pPr>
    </w:p>
    <w:p w:rsidR="006C6679" w:rsidRDefault="006C6679" w:rsidP="006C6679">
      <w:pPr>
        <w:ind w:firstLine="563"/>
        <w:rPr>
          <w:i/>
        </w:rPr>
      </w:pPr>
      <w:r>
        <w:rPr>
          <w:i/>
        </w:rPr>
        <w:t>Obiettivi di apprendimento al termine della classe quinta della scuola primaria.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– Utilizzare voce, strumenti e nuove tecnologie sonore in modo creativo e consapevole, ampliando con gradualità le proprie capacità di invenzione e improvvisazione.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– Eseguire collettivamente e individualmente brani vocali/strumentali anche polifonici, curando l’intonazione, l’espressività e l’interpretazione.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– Valutare aspetti funzionali ed estetici in brani musicali di vario genere e stile, in relazione al riconoscimento di culture, di tempi e luoghi diversi.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– Riconoscere e classificare gli elementi costitutivi basilari del linguaggio musicale all’interno di brani di vario genere e provenienza.</w:t>
      </w:r>
    </w:p>
    <w:p w:rsidR="006C6679" w:rsidRDefault="006C6679" w:rsidP="006C6679">
      <w:pPr>
        <w:ind w:firstLine="563"/>
        <w:rPr>
          <w:i/>
        </w:rPr>
      </w:pPr>
      <w:r>
        <w:rPr>
          <w:i/>
        </w:rPr>
        <w:t>– Rappresentare gli elementi basilari di brani musicali e di eventi sonori attraverso sistemi simbolici convenzionali e non convenzionali.</w:t>
      </w:r>
    </w:p>
    <w:p w:rsidR="006C6679" w:rsidRDefault="006C6679" w:rsidP="006C6679">
      <w:pPr>
        <w:ind w:firstLine="563"/>
      </w:pPr>
      <w:r>
        <w:rPr>
          <w:i/>
        </w:rPr>
        <w:t>– Riconoscere gli usi, le funzioni e i contesti della musica e dei suoni nella realtà multimediale (cinema, televisione, computer).</w:t>
      </w:r>
      <w:r>
        <w:t xml:space="preserve"> </w:t>
      </w:r>
    </w:p>
    <w:p w:rsidR="006C6679" w:rsidRDefault="006C6679" w:rsidP="006C6679">
      <w:pPr>
        <w:ind w:firstLine="563"/>
      </w:pPr>
    </w:p>
    <w:p w:rsidR="006C6679" w:rsidRDefault="006C6679" w:rsidP="006C6679">
      <w:pPr>
        <w:ind w:firstLine="563"/>
      </w:pPr>
    </w:p>
    <w:p w:rsidR="006C6679" w:rsidRDefault="006C6679" w:rsidP="006C6679">
      <w:r>
        <w:t xml:space="preserve">La prova avrà luogo per tutta la giornata di </w:t>
      </w:r>
      <w:r>
        <w:rPr>
          <w:b/>
          <w:u w:val="single"/>
        </w:rPr>
        <w:t>sabato 6 febbraio 2021</w:t>
      </w:r>
      <w:r>
        <w:rPr>
          <w:u w:val="single"/>
        </w:rPr>
        <w:t>,</w:t>
      </w:r>
      <w:r>
        <w:t xml:space="preserve"> nel nuovo plesso della </w:t>
      </w:r>
      <w:r>
        <w:rPr>
          <w:b/>
        </w:rPr>
        <w:t>Scuola Media “</w:t>
      </w:r>
      <w:proofErr w:type="spellStart"/>
      <w:r>
        <w:rPr>
          <w:b/>
        </w:rPr>
        <w:t>Fracassetti</w:t>
      </w:r>
      <w:proofErr w:type="spellEnd"/>
      <w:r>
        <w:rPr>
          <w:b/>
        </w:rPr>
        <w:t xml:space="preserve">” in Via Salvo D'Acquisto. </w:t>
      </w:r>
      <w:r>
        <w:t>La segreteria organizzerà</w:t>
      </w:r>
      <w:r>
        <w:t xml:space="preserve"> l'orario della prova e ne darà comunicazione</w:t>
      </w:r>
      <w:r>
        <w:t xml:space="preserve"> </w:t>
      </w:r>
      <w:r>
        <w:t>a</w:t>
      </w:r>
      <w:r>
        <w:t>i genitori degli alunni che hanno fatto richiesta di iscrizione all'indirizzo musicale.</w:t>
      </w:r>
    </w:p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>
      <w:r>
        <w:lastRenderedPageBreak/>
        <w:t xml:space="preserve">L'esame attitudinale si articola in una </w:t>
      </w:r>
      <w:r>
        <w:rPr>
          <w:i/>
        </w:rPr>
        <w:t>prova individuale</w:t>
      </w:r>
      <w:r>
        <w:t xml:space="preserve"> pratico-orale e riguarda i seguenti ambiti di abilità: senso ritmico-motorio, senso melodico, intonazione, lettura, memorizzazione sono-motoria. Verranno inoltre poste alcune semp</w:t>
      </w:r>
      <w:r>
        <w:t xml:space="preserve">lici domande sulla motivazione e verrà chiesto di suonare o cantare un semplice brano o parte di esso a scelta dell’alunno. </w:t>
      </w:r>
    </w:p>
    <w:p w:rsidR="006C6679" w:rsidRDefault="006C6679" w:rsidP="006C6679"/>
    <w:p w:rsidR="006C6679" w:rsidRDefault="006C6679" w:rsidP="006C6679">
      <w:r>
        <w:t>Si precisa</w:t>
      </w:r>
      <w:r>
        <w:t xml:space="preserve"> che, nel mese di gennaio, i docenti di strumento musicale si recheranno nelle classi quinte delle scuole primarie dell'</w:t>
      </w:r>
      <w:proofErr w:type="spellStart"/>
      <w:r>
        <w:t>isc</w:t>
      </w:r>
      <w:proofErr w:type="spellEnd"/>
      <w:r>
        <w:t xml:space="preserve"> “</w:t>
      </w:r>
      <w:proofErr w:type="spellStart"/>
      <w:r>
        <w:t>Fracassetti</w:t>
      </w:r>
      <w:proofErr w:type="spellEnd"/>
      <w:r>
        <w:t>-Capodarco” per illustrare direttamente agli alunni le suddette prove e presentare gli strumenti dell'indirizzo musicale: violino, sassofono, pianoforte e strumenti a percussione.</w:t>
      </w:r>
    </w:p>
    <w:p w:rsidR="006C6679" w:rsidRDefault="006C6679" w:rsidP="006C6679">
      <w:bookmarkStart w:id="0" w:name="_GoBack"/>
      <w:bookmarkEnd w:id="0"/>
    </w:p>
    <w:p w:rsidR="006C6679" w:rsidRDefault="006C6679" w:rsidP="006C6679">
      <w:r>
        <w:t>Qui di seguito la domanda in forma cartacea sulla preferenza degli strumenti musicali che si potrà presentare il giorno della prova attitudinale.</w:t>
      </w:r>
    </w:p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/>
    <w:p w:rsidR="006C6679" w:rsidRDefault="006C6679" w:rsidP="006C6679">
      <w:r>
        <w:t>- - - - - - - - - - - - - - - - - - - - - - - - - - - - - - - - - - - - - - - - - - - - - - - - - - - - - - - - - - - - - - - - - - - - -</w:t>
      </w:r>
    </w:p>
    <w:p w:rsidR="006C6679" w:rsidRDefault="006C6679" w:rsidP="006C6679"/>
    <w:p w:rsidR="006C6679" w:rsidRDefault="006C6679" w:rsidP="006C6679">
      <w:r>
        <w:t>IL SOTTOSCRITTO ______________________ GENITORE DELL'ALUNNO ______________________</w:t>
      </w:r>
    </w:p>
    <w:p w:rsidR="006C6679" w:rsidRDefault="006C6679" w:rsidP="006C6679"/>
    <w:p w:rsidR="006C6679" w:rsidRDefault="006C6679" w:rsidP="006C6679">
      <w:r>
        <w:t>DICHIARA CHE L'ORDINE DI PREFERENZA DI STUDIO DEGLI STRUMENTI DEL CORSO AD INDIRIZZO MUSICALE DELL'ISC “FRACASSETTI-CAPODARCO” (percussioni, pianoforte, sassofono, violino) È IL SEGUENTE:</w:t>
      </w:r>
    </w:p>
    <w:p w:rsidR="006C6679" w:rsidRDefault="006C6679" w:rsidP="006C6679"/>
    <w:p w:rsidR="006C6679" w:rsidRDefault="006C6679" w:rsidP="006C6679">
      <w:r>
        <w:t>1) ____________________________ (al n. 1 ripetere l'opzione già espressa nella domanda d'iscrizione)</w:t>
      </w:r>
    </w:p>
    <w:p w:rsidR="006C6679" w:rsidRDefault="006C6679" w:rsidP="006C6679"/>
    <w:p w:rsidR="006C6679" w:rsidRDefault="006C6679" w:rsidP="006C6679">
      <w:r>
        <w:t>2) ____________________________</w:t>
      </w:r>
    </w:p>
    <w:p w:rsidR="006C6679" w:rsidRDefault="006C6679" w:rsidP="006C6679"/>
    <w:p w:rsidR="006C6679" w:rsidRDefault="006C6679" w:rsidP="006C6679">
      <w:r>
        <w:t>3) ____________________________</w:t>
      </w:r>
    </w:p>
    <w:p w:rsidR="006C6679" w:rsidRDefault="006C6679" w:rsidP="006C6679"/>
    <w:p w:rsidR="006C6679" w:rsidRDefault="006C6679" w:rsidP="006C6679">
      <w:r>
        <w:t>4)  ____________________________</w:t>
      </w:r>
    </w:p>
    <w:p w:rsidR="006C6679" w:rsidRDefault="006C6679" w:rsidP="006C6679"/>
    <w:p w:rsidR="006C6679" w:rsidRDefault="006C6679" w:rsidP="006C6679">
      <w:r>
        <w:t>Fermo, 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C6679" w:rsidRDefault="006C6679" w:rsidP="006C6679">
      <w:pPr>
        <w:rPr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:rsidR="006C6679" w:rsidRDefault="006C6679" w:rsidP="006C6679">
      <w:pPr>
        <w:rPr>
          <w:sz w:val="26"/>
        </w:rPr>
      </w:pPr>
    </w:p>
    <w:p w:rsidR="00FD0314" w:rsidRDefault="00FD0314"/>
    <w:sectPr w:rsidR="00FD0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79"/>
    <w:rsid w:val="00016FB4"/>
    <w:rsid w:val="00090974"/>
    <w:rsid w:val="00130E66"/>
    <w:rsid w:val="001B3FF3"/>
    <w:rsid w:val="001D4FFC"/>
    <w:rsid w:val="00221400"/>
    <w:rsid w:val="00273CA1"/>
    <w:rsid w:val="002E5917"/>
    <w:rsid w:val="002E5AD3"/>
    <w:rsid w:val="00321C18"/>
    <w:rsid w:val="00323CBA"/>
    <w:rsid w:val="00324B20"/>
    <w:rsid w:val="003F06A9"/>
    <w:rsid w:val="004A6776"/>
    <w:rsid w:val="004C1795"/>
    <w:rsid w:val="00505CDB"/>
    <w:rsid w:val="00543856"/>
    <w:rsid w:val="00560BD9"/>
    <w:rsid w:val="00566D21"/>
    <w:rsid w:val="005B420D"/>
    <w:rsid w:val="005E1533"/>
    <w:rsid w:val="005E267B"/>
    <w:rsid w:val="00644DE9"/>
    <w:rsid w:val="006572EB"/>
    <w:rsid w:val="006C6679"/>
    <w:rsid w:val="008117DA"/>
    <w:rsid w:val="00842A80"/>
    <w:rsid w:val="008C1FCA"/>
    <w:rsid w:val="00903EBE"/>
    <w:rsid w:val="0092061F"/>
    <w:rsid w:val="00A2169C"/>
    <w:rsid w:val="00B00117"/>
    <w:rsid w:val="00C02038"/>
    <w:rsid w:val="00CC7C7B"/>
    <w:rsid w:val="00D07BE3"/>
    <w:rsid w:val="00D24B3A"/>
    <w:rsid w:val="00D55690"/>
    <w:rsid w:val="00DB5121"/>
    <w:rsid w:val="00DB7AA4"/>
    <w:rsid w:val="00E1478A"/>
    <w:rsid w:val="00E85BD0"/>
    <w:rsid w:val="00E9644E"/>
    <w:rsid w:val="00F31460"/>
    <w:rsid w:val="00F94A2D"/>
    <w:rsid w:val="00FA0AA8"/>
    <w:rsid w:val="00FC5107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7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7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2020-12-13T22:45:00Z</dcterms:created>
  <dcterms:modified xsi:type="dcterms:W3CDTF">2020-12-13T22:53:00Z</dcterms:modified>
</cp:coreProperties>
</file>