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EA" w:rsidRPr="007713C4" w:rsidRDefault="006A11EA" w:rsidP="00ED7085">
      <w:pPr>
        <w:ind w:left="-284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5670"/>
        <w:gridCol w:w="2068"/>
      </w:tblGrid>
      <w:tr w:rsidR="00D7294D" w:rsidTr="00784B42">
        <w:trPr>
          <w:trHeight w:val="1928"/>
        </w:trPr>
        <w:tc>
          <w:tcPr>
            <w:tcW w:w="2093" w:type="dxa"/>
            <w:shd w:val="clear" w:color="auto" w:fill="auto"/>
          </w:tcPr>
          <w:p w:rsidR="00D7294D" w:rsidRDefault="004563D0" w:rsidP="00784B42">
            <w:r>
              <w:rPr>
                <w:noProof/>
                <w:lang w:eastAsia="it-IT"/>
              </w:rPr>
              <w:drawing>
                <wp:inline distT="0" distB="0" distL="0" distR="0">
                  <wp:extent cx="1076325" cy="1209675"/>
                  <wp:effectExtent l="0" t="0" r="0" b="0"/>
                  <wp:docPr id="1" name="Immagine 1" descr="logo-repubblica-mod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repubblica-mod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D7294D" w:rsidRPr="00D67FFB" w:rsidRDefault="00D7294D" w:rsidP="00D7294D">
            <w:pPr>
              <w:spacing w:after="0" w:line="240" w:lineRule="auto"/>
              <w:jc w:val="center"/>
            </w:pPr>
            <w:r w:rsidRPr="00D67FFB">
              <w:t>Istituto Comprensivo "Fracassetti - Capodarco"</w:t>
            </w:r>
          </w:p>
          <w:p w:rsidR="00D7294D" w:rsidRPr="00D67FFB" w:rsidRDefault="00D7294D" w:rsidP="00D7294D">
            <w:pPr>
              <w:spacing w:after="0" w:line="240" w:lineRule="auto"/>
              <w:jc w:val="center"/>
            </w:pPr>
            <w:r w:rsidRPr="00D67FFB">
              <w:t>Via Visconti d’Oleggio, 83 / 63900 Fermo</w:t>
            </w:r>
          </w:p>
          <w:p w:rsidR="00D7294D" w:rsidRPr="00D67FFB" w:rsidRDefault="00D7294D" w:rsidP="00D7294D">
            <w:pPr>
              <w:spacing w:after="0" w:line="240" w:lineRule="auto"/>
              <w:jc w:val="center"/>
              <w:rPr>
                <w:lang w:val="en-US"/>
              </w:rPr>
            </w:pPr>
            <w:r w:rsidRPr="00D67FFB">
              <w:rPr>
                <w:lang w:val="en-US"/>
              </w:rPr>
              <w:t>tel: 0734/621273 - fax: 0734/601112</w:t>
            </w:r>
          </w:p>
          <w:p w:rsidR="00D7294D" w:rsidRPr="00D67FFB" w:rsidRDefault="00D7294D" w:rsidP="00D7294D">
            <w:pPr>
              <w:spacing w:after="0" w:line="240" w:lineRule="auto"/>
              <w:jc w:val="center"/>
              <w:rPr>
                <w:rFonts w:cs="Tahoma"/>
                <w:color w:val="262626"/>
                <w:lang w:val="en-US"/>
              </w:rPr>
            </w:pPr>
            <w:r w:rsidRPr="00D67FFB">
              <w:rPr>
                <w:rFonts w:cs="Tahoma"/>
                <w:color w:val="262626"/>
                <w:lang w:val="en-US"/>
              </w:rPr>
              <w:t xml:space="preserve">CF: </w:t>
            </w:r>
            <w:r w:rsidRPr="00D67FFB">
              <w:rPr>
                <w:lang w:val="en-US"/>
              </w:rPr>
              <w:t>90055090444</w:t>
            </w:r>
          </w:p>
          <w:p w:rsidR="00D7294D" w:rsidRPr="00D67FFB" w:rsidRDefault="00D7294D" w:rsidP="00D7294D">
            <w:pPr>
              <w:spacing w:after="0" w:line="240" w:lineRule="auto"/>
              <w:jc w:val="center"/>
              <w:rPr>
                <w:lang w:val="en-US"/>
              </w:rPr>
            </w:pPr>
            <w:r w:rsidRPr="00D67FFB">
              <w:rPr>
                <w:lang w:val="en-US"/>
              </w:rPr>
              <w:t xml:space="preserve">sito web: </w:t>
            </w:r>
            <w:hyperlink r:id="rId8" w:history="1">
              <w:r w:rsidRPr="00407E73">
                <w:rPr>
                  <w:rStyle w:val="Collegamentoipertestuale"/>
                  <w:lang w:val="en-US"/>
                </w:rPr>
                <w:t>www.iscfracassetticapodarco.gov.it</w:t>
              </w:r>
            </w:hyperlink>
          </w:p>
          <w:p w:rsidR="00D7294D" w:rsidRPr="00D67FFB" w:rsidRDefault="00D7294D" w:rsidP="00D7294D">
            <w:pPr>
              <w:spacing w:after="0" w:line="240" w:lineRule="auto"/>
              <w:jc w:val="center"/>
            </w:pPr>
            <w:r w:rsidRPr="00D67FFB">
              <w:t>e-mail: apic841002@istruzione.it</w:t>
            </w:r>
          </w:p>
          <w:p w:rsidR="00D7294D" w:rsidRDefault="00D7294D" w:rsidP="00D7294D">
            <w:pPr>
              <w:spacing w:after="0" w:line="240" w:lineRule="auto"/>
              <w:jc w:val="center"/>
            </w:pPr>
            <w:r w:rsidRPr="00D67FFB">
              <w:t>Istituto a indirizzo musicale</w:t>
            </w:r>
          </w:p>
        </w:tc>
        <w:tc>
          <w:tcPr>
            <w:tcW w:w="2068" w:type="dxa"/>
            <w:shd w:val="clear" w:color="auto" w:fill="auto"/>
          </w:tcPr>
          <w:p w:rsidR="00D7294D" w:rsidRDefault="004563D0" w:rsidP="00784B42">
            <w:r>
              <w:rPr>
                <w:noProof/>
                <w:lang w:eastAsia="it-IT"/>
              </w:rPr>
              <w:drawing>
                <wp:inline distT="0" distB="0" distL="0" distR="0">
                  <wp:extent cx="1285875" cy="1285875"/>
                  <wp:effectExtent l="0" t="0" r="0" b="0"/>
                  <wp:docPr id="2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Pr="000C0FB4" w:rsidRDefault="006A11EA" w:rsidP="000C0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 xml:space="preserve">SCHEDA PER </w:t>
      </w:r>
      <w:r w:rsidR="002A22DD">
        <w:rPr>
          <w:rFonts w:ascii="Times New Roman" w:hAnsi="Times New Roman" w:cs="Times New Roman"/>
          <w:b/>
          <w:bCs/>
          <w:sz w:val="24"/>
          <w:szCs w:val="24"/>
        </w:rPr>
        <w:t>LA CERTIFICA</w:t>
      </w:r>
      <w:r w:rsidR="00906BB8">
        <w:rPr>
          <w:rFonts w:ascii="Times New Roman" w:hAnsi="Times New Roman" w:cs="Times New Roman"/>
          <w:b/>
          <w:bCs/>
          <w:sz w:val="24"/>
          <w:szCs w:val="24"/>
        </w:rPr>
        <w:t xml:space="preserve">ZIONE </w:t>
      </w:r>
      <w:r w:rsidRPr="000C0FB4">
        <w:rPr>
          <w:rFonts w:ascii="Times New Roman" w:hAnsi="Times New Roman" w:cs="Times New Roman"/>
          <w:b/>
          <w:bCs/>
          <w:sz w:val="24"/>
          <w:szCs w:val="24"/>
        </w:rPr>
        <w:t>DELLE COMPETENZE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AL TERMINE DEL PRIMO CICLO DI ISTRUZIONE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6A11EA" w:rsidRPr="000C0FB4" w:rsidRDefault="006A11EA" w:rsidP="000C0FB4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6A11EA" w:rsidP="004F1BC8">
      <w:pPr>
        <w:jc w:val="both"/>
        <w:rPr>
          <w:rFonts w:ascii="Times New Roman" w:hAnsi="Times New Roman" w:cs="Times New Roman"/>
          <w:sz w:val="24"/>
          <w:szCs w:val="24"/>
        </w:rPr>
      </w:pPr>
      <w:r w:rsidRPr="00250EE3">
        <w:rPr>
          <w:rFonts w:ascii="Times New Roman" w:hAnsi="Times New Roman" w:cs="Times New Roman"/>
          <w:sz w:val="24"/>
          <w:szCs w:val="24"/>
        </w:rPr>
        <w:t>Visti gli atti d’ufficio relativi alle valutazioni espresse dagli insegnanti e ai giudizi definiti dal Co</w:t>
      </w:r>
      <w:r w:rsidRPr="00250EE3">
        <w:rPr>
          <w:rFonts w:ascii="Times New Roman" w:hAnsi="Times New Roman" w:cs="Times New Roman"/>
          <w:sz w:val="24"/>
          <w:szCs w:val="24"/>
        </w:rPr>
        <w:t>n</w:t>
      </w:r>
      <w:r w:rsidRPr="000C0FB4">
        <w:rPr>
          <w:rFonts w:ascii="Times New Roman" w:hAnsi="Times New Roman" w:cs="Times New Roman"/>
          <w:sz w:val="24"/>
          <w:szCs w:val="24"/>
        </w:rPr>
        <w:t>siglio di classe in sede di scrutinio finale;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tenuto conto del percorso scolastico ed in riferimento al Profilo dello studente</w:t>
      </w:r>
      <w:r w:rsidR="00CB7FE3">
        <w:rPr>
          <w:rFonts w:ascii="Times New Roman" w:hAnsi="Times New Roman" w:cs="Times New Roman"/>
          <w:sz w:val="24"/>
          <w:szCs w:val="24"/>
        </w:rPr>
        <w:t xml:space="preserve"> al </w:t>
      </w:r>
      <w:r w:rsidR="00CB7FE3" w:rsidRPr="00CB7FE3">
        <w:rPr>
          <w:rFonts w:ascii="Times New Roman" w:hAnsi="Times New Roman" w:cs="Times New Roman"/>
          <w:sz w:val="24"/>
          <w:szCs w:val="24"/>
        </w:rPr>
        <w:t>termine del primo ciclo di istr</w:t>
      </w:r>
      <w:r w:rsidR="00CB7FE3" w:rsidRPr="00CB7FE3">
        <w:rPr>
          <w:rFonts w:ascii="Times New Roman" w:hAnsi="Times New Roman" w:cs="Times New Roman"/>
          <w:sz w:val="24"/>
          <w:szCs w:val="24"/>
        </w:rPr>
        <w:t>u</w:t>
      </w:r>
      <w:r w:rsidR="00CB7FE3" w:rsidRPr="00CB7FE3">
        <w:rPr>
          <w:rFonts w:ascii="Times New Roman" w:hAnsi="Times New Roman" w:cs="Times New Roman"/>
          <w:sz w:val="24"/>
          <w:szCs w:val="24"/>
        </w:rPr>
        <w:t>zione</w:t>
      </w:r>
      <w:r w:rsidRPr="000C0F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</w:p>
    <w:p w:rsidR="006A11EA" w:rsidRPr="007A0EB5" w:rsidRDefault="002A22DD" w:rsidP="000C0FB4">
      <w:pPr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</w:t>
      </w:r>
      <w:r w:rsidR="005056ED" w:rsidRPr="007A0EB5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che l’alunn … ………………………………………………………………………………………...,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nat … a……….…………………………………………………..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F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………………………………..</w:t>
      </w:r>
      <w:r w:rsidRPr="000C0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11EA" w:rsidRDefault="006A11EA" w:rsidP="004D470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:rsidR="006A11EA" w:rsidRPr="000C0FB4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raggiunto i livelli di competenza di seguito illustrati.</w:t>
      </w: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20" w:type="dxa"/>
        <w:tblInd w:w="-106" w:type="dxa"/>
        <w:tblLook w:val="01E0" w:firstRow="1" w:lastRow="1" w:firstColumn="1" w:lastColumn="1" w:noHBand="0" w:noVBand="0"/>
      </w:tblPr>
      <w:tblGrid>
        <w:gridCol w:w="1632"/>
        <w:gridCol w:w="8088"/>
      </w:tblGrid>
      <w:tr w:rsidR="006A11EA" w:rsidRPr="002507DA" w:rsidTr="00E958C2">
        <w:trPr>
          <w:trHeight w:val="151"/>
        </w:trPr>
        <w:tc>
          <w:tcPr>
            <w:tcW w:w="1632" w:type="dxa"/>
            <w:tcBorders>
              <w:bottom w:val="single" w:sz="4" w:space="0" w:color="auto"/>
            </w:tcBorders>
          </w:tcPr>
          <w:p w:rsidR="006A11EA" w:rsidRPr="00414AA7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8088" w:type="dxa"/>
            <w:tcBorders>
              <w:bottom w:val="single" w:sz="4" w:space="0" w:color="auto"/>
            </w:tcBorders>
          </w:tcPr>
          <w:p w:rsidR="006A11EA" w:rsidRPr="00414AA7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A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Indicatori esplicativi</w:t>
            </w:r>
          </w:p>
        </w:tc>
      </w:tr>
      <w:tr w:rsidR="006A11EA" w:rsidRPr="002507DA" w:rsidTr="00E958C2">
        <w:trPr>
          <w:trHeight w:val="326"/>
        </w:trPr>
        <w:tc>
          <w:tcPr>
            <w:tcW w:w="1632" w:type="dxa"/>
            <w:tcBorders>
              <w:top w:val="single" w:sz="4" w:space="0" w:color="auto"/>
            </w:tcBorders>
          </w:tcPr>
          <w:p w:rsidR="006A11EA" w:rsidRPr="00414AA7" w:rsidRDefault="006A11EA" w:rsidP="0085256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4A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A – Avanzato </w:t>
            </w:r>
          </w:p>
        </w:tc>
        <w:tc>
          <w:tcPr>
            <w:tcW w:w="8088" w:type="dxa"/>
            <w:tcBorders>
              <w:top w:val="single" w:sz="4" w:space="0" w:color="auto"/>
            </w:tcBorders>
          </w:tcPr>
          <w:p w:rsidR="006A11EA" w:rsidRPr="00414AA7" w:rsidRDefault="006A11EA" w:rsidP="00E958C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L’alunno/a svolge compiti e risolve problemi complessi, mostrando padronanza nell’uso delle c</w:t>
            </w: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noscenze e delle abilità;  propone e sostiene le proprie opinioni e assume in modo responsabile decisi</w:t>
            </w: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ni consapevoli.</w:t>
            </w:r>
          </w:p>
        </w:tc>
      </w:tr>
      <w:tr w:rsidR="006A11EA" w:rsidRPr="002507DA" w:rsidTr="00E958C2">
        <w:tc>
          <w:tcPr>
            <w:tcW w:w="1632" w:type="dxa"/>
          </w:tcPr>
          <w:p w:rsidR="006A11EA" w:rsidRPr="00414AA7" w:rsidRDefault="006A11EA" w:rsidP="0085256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4A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 – Interm</w:t>
            </w:r>
            <w:r w:rsidRPr="00414A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</w:t>
            </w:r>
            <w:r w:rsidRPr="00414A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dio  </w:t>
            </w:r>
          </w:p>
        </w:tc>
        <w:tc>
          <w:tcPr>
            <w:tcW w:w="8088" w:type="dxa"/>
          </w:tcPr>
          <w:p w:rsidR="006A11EA" w:rsidRPr="00414AA7" w:rsidRDefault="006A11EA" w:rsidP="00E95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L’alunno/a svolge compiti e risolve problemi in situazioni nuove, compie scelte consapevoli, m</w:t>
            </w: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strando di saper utilizzare le conoscenze e le abilità acquisite.</w:t>
            </w:r>
          </w:p>
        </w:tc>
      </w:tr>
      <w:tr w:rsidR="006A11EA" w:rsidRPr="002507DA" w:rsidTr="00E958C2">
        <w:tc>
          <w:tcPr>
            <w:tcW w:w="1632" w:type="dxa"/>
          </w:tcPr>
          <w:p w:rsidR="006A11EA" w:rsidRPr="00414AA7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4AA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 – Base</w:t>
            </w:r>
          </w:p>
        </w:tc>
        <w:tc>
          <w:tcPr>
            <w:tcW w:w="8088" w:type="dxa"/>
          </w:tcPr>
          <w:p w:rsidR="006A11EA" w:rsidRPr="00414AA7" w:rsidRDefault="006A11EA" w:rsidP="00E95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L’alunno/a svolge compiti semplici anche in situazioni nuove, mostrando di possedere conosce</w:t>
            </w: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ze e abilità fo</w:t>
            </w: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damentali e di saper applicare basilari regole e procedure apprese.</w:t>
            </w:r>
          </w:p>
        </w:tc>
      </w:tr>
      <w:tr w:rsidR="006A11EA" w:rsidRPr="00FB45B1" w:rsidTr="00E958C2">
        <w:tc>
          <w:tcPr>
            <w:tcW w:w="1632" w:type="dxa"/>
          </w:tcPr>
          <w:p w:rsidR="006A11EA" w:rsidRPr="00414AA7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14AA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 – Iniziale</w:t>
            </w:r>
          </w:p>
        </w:tc>
        <w:tc>
          <w:tcPr>
            <w:tcW w:w="8088" w:type="dxa"/>
          </w:tcPr>
          <w:p w:rsidR="006A11EA" w:rsidRPr="00414AA7" w:rsidRDefault="006A11EA" w:rsidP="00E958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AA7">
              <w:rPr>
                <w:rFonts w:ascii="Times New Roman" w:hAnsi="Times New Roman" w:cs="Times New Roman"/>
                <w:sz w:val="20"/>
                <w:szCs w:val="20"/>
              </w:rPr>
              <w:t>L’alunno/a, se opportunamente guidato/a, svolge compiti semplici in situazioni note.</w:t>
            </w:r>
          </w:p>
        </w:tc>
      </w:tr>
    </w:tbl>
    <w:p w:rsidR="00D239ED" w:rsidRDefault="00D239ED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D239ED" w:rsidP="00E63C3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br w:type="page"/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5"/>
        <w:gridCol w:w="5812"/>
        <w:gridCol w:w="851"/>
      </w:tblGrid>
      <w:tr w:rsidR="007A0EB5" w:rsidRPr="00F27316" w:rsidTr="0006041B">
        <w:trPr>
          <w:trHeight w:val="646"/>
        </w:trPr>
        <w:tc>
          <w:tcPr>
            <w:tcW w:w="284" w:type="dxa"/>
            <w:vAlign w:val="center"/>
          </w:tcPr>
          <w:p w:rsidR="007A0EB5" w:rsidRPr="00D81BD3" w:rsidRDefault="007A0EB5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D81BD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2835" w:type="dxa"/>
          </w:tcPr>
          <w:p w:rsidR="000F2F55" w:rsidRDefault="000F2F55" w:rsidP="00F27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7316" w:rsidRPr="00CB7FE3" w:rsidRDefault="00F27316" w:rsidP="00F27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Competenze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</w:t>
            </w: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 europee</w:t>
            </w:r>
            <w:r w:rsidRPr="00CB7FE3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  <w:p w:rsidR="007A0EB5" w:rsidRPr="00CB7FE3" w:rsidRDefault="007A0EB5" w:rsidP="00F27316">
            <w:pPr>
              <w:spacing w:after="0" w:line="240" w:lineRule="auto"/>
              <w:ind w:right="-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</w:tcPr>
          <w:p w:rsidR="000F2F55" w:rsidRPr="00CB7FE3" w:rsidRDefault="000F2F55" w:rsidP="000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F466A" w:rsidRDefault="007A0EB5" w:rsidP="000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Competenze d</w:t>
            </w:r>
            <w:r w:rsidR="006D3BE2"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 Profilo dello studente</w:t>
            </w:r>
            <w:r w:rsidR="00337C1D"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A0EB5" w:rsidRDefault="000F2F55" w:rsidP="000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 termine del primo ciclo di istr</w:t>
            </w: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zione</w:t>
            </w:r>
            <w:r w:rsidR="004B5A94" w:rsidRPr="00CB7FE3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  <w:p w:rsidR="00F54FF7" w:rsidRPr="00CB7FE3" w:rsidRDefault="00F54FF7" w:rsidP="000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A0EB5" w:rsidRPr="00CB7FE3" w:rsidRDefault="007A0EB5" w:rsidP="000F2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CB7F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vello</w:t>
            </w:r>
          </w:p>
        </w:tc>
      </w:tr>
      <w:tr w:rsidR="007A0EB5" w:rsidRPr="009E5982" w:rsidTr="0006041B">
        <w:trPr>
          <w:trHeight w:val="985"/>
        </w:trPr>
        <w:tc>
          <w:tcPr>
            <w:tcW w:w="284" w:type="dxa"/>
            <w:vAlign w:val="center"/>
          </w:tcPr>
          <w:p w:rsidR="007A0EB5" w:rsidRPr="00CB7FE3" w:rsidRDefault="007A0EB5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A0EB5" w:rsidRPr="00CB7FE3" w:rsidRDefault="007A0EB5" w:rsidP="00DD218B">
            <w:pPr>
              <w:spacing w:before="40" w:after="4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Comunicazione nella madreli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gua o lingua di istr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zione</w:t>
            </w:r>
          </w:p>
        </w:tc>
        <w:tc>
          <w:tcPr>
            <w:tcW w:w="5812" w:type="dxa"/>
          </w:tcPr>
          <w:p w:rsidR="007A0EB5" w:rsidRPr="00CB7FE3" w:rsidRDefault="007A0EB5" w:rsidP="00D81BD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Ha una padronanza della lingua italiana tale da consentirgli di co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prendere e produrre enunciati e testi di una certa complessità, di 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sprimere le proprie idee, di adottare un registro linguistico appropri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to alle diverse s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tuazioni.</w:t>
            </w:r>
          </w:p>
        </w:tc>
        <w:tc>
          <w:tcPr>
            <w:tcW w:w="851" w:type="dxa"/>
          </w:tcPr>
          <w:p w:rsidR="007A0EB5" w:rsidRPr="00CB7FE3" w:rsidRDefault="007A0EB5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3C35" w:rsidRPr="009E5982" w:rsidTr="0006041B">
        <w:trPr>
          <w:trHeight w:val="971"/>
        </w:trPr>
        <w:tc>
          <w:tcPr>
            <w:tcW w:w="284" w:type="dxa"/>
            <w:vAlign w:val="center"/>
          </w:tcPr>
          <w:p w:rsidR="00E63C35" w:rsidRPr="00CB7FE3" w:rsidRDefault="00E63C35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63C35" w:rsidRPr="00CB7FE3" w:rsidRDefault="00E63C35" w:rsidP="0061485F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Comunicazione nelle lingue straniere</w:t>
            </w:r>
          </w:p>
        </w:tc>
        <w:tc>
          <w:tcPr>
            <w:tcW w:w="5812" w:type="dxa"/>
          </w:tcPr>
          <w:p w:rsidR="00E63C35" w:rsidRPr="00CB7FE3" w:rsidRDefault="00E63C35" w:rsidP="005E47AB">
            <w:pPr>
              <w:spacing w:before="40" w:after="4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E’ in grado di esprimersi </w:t>
            </w:r>
            <w:r w:rsidR="00F73E55">
              <w:rPr>
                <w:rFonts w:ascii="Times New Roman" w:hAnsi="Times New Roman" w:cs="Times New Roman"/>
                <w:sz w:val="20"/>
                <w:szCs w:val="20"/>
              </w:rPr>
              <w:t xml:space="preserve">in lingua inglese 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a livello elementare </w:t>
            </w:r>
            <w:r w:rsidR="00F73E55">
              <w:rPr>
                <w:rFonts w:ascii="Times New Roman" w:hAnsi="Times New Roman" w:cs="Times New Roman"/>
                <w:sz w:val="20"/>
                <w:szCs w:val="20"/>
              </w:rPr>
              <w:t>(A2 del Quadro Comune Europeo di Riferimento) e, in una seconda li</w:t>
            </w:r>
            <w:r w:rsidR="00F73E5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73E55">
              <w:rPr>
                <w:rFonts w:ascii="Times New Roman" w:hAnsi="Times New Roman" w:cs="Times New Roman"/>
                <w:sz w:val="20"/>
                <w:szCs w:val="20"/>
              </w:rPr>
              <w:t xml:space="preserve">gua europea, 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di affrontare una comunicazione essenziale in sempl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ci situazioni di vita quotidiana</w:t>
            </w:r>
            <w:r w:rsidR="00F73E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Utilizza la lingua 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glese anche con le tecnologie dell’informazione e della comunicazi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ne.</w:t>
            </w:r>
          </w:p>
        </w:tc>
        <w:tc>
          <w:tcPr>
            <w:tcW w:w="851" w:type="dxa"/>
          </w:tcPr>
          <w:p w:rsidR="00E63C35" w:rsidRPr="00CB7FE3" w:rsidRDefault="00E63C35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5F9" w:rsidRPr="009E5982" w:rsidTr="0006041B">
        <w:tc>
          <w:tcPr>
            <w:tcW w:w="284" w:type="dxa"/>
            <w:tcBorders>
              <w:bottom w:val="single" w:sz="4" w:space="0" w:color="auto"/>
            </w:tcBorders>
          </w:tcPr>
          <w:p w:rsidR="001C45F9" w:rsidRPr="00CB7FE3" w:rsidRDefault="001C45F9" w:rsidP="00A3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1C45F9" w:rsidRPr="00CB7FE3" w:rsidRDefault="00E27B5C" w:rsidP="000F2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Competenza matematica e co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petenze di base in scienza e te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nol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gia</w:t>
            </w:r>
          </w:p>
        </w:tc>
        <w:tc>
          <w:tcPr>
            <w:tcW w:w="5812" w:type="dxa"/>
          </w:tcPr>
          <w:p w:rsidR="001C45F9" w:rsidRPr="00CB7FE3" w:rsidRDefault="00E27B5C" w:rsidP="006B5825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Utilizza le sue conoscenze matematiche e scientifico-tecnologiche per analizzare dati e fatti della realtà e per verificare l’attendibilità di analisi quant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tative proposte da altri.</w:t>
            </w:r>
            <w:r w:rsidR="006B5825"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Utilizza il pensiero logico-scientifico per  affrontare problemi e situazioni sulla base di elementi certi. Ha consap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volezza dei limiti delle affermazioni che riguardano questioni comple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se.</w:t>
            </w:r>
          </w:p>
        </w:tc>
        <w:tc>
          <w:tcPr>
            <w:tcW w:w="851" w:type="dxa"/>
          </w:tcPr>
          <w:p w:rsidR="001C45F9" w:rsidRPr="00CB7FE3" w:rsidRDefault="001C45F9" w:rsidP="00A3305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5C" w:rsidRPr="009E5982" w:rsidTr="0006041B">
        <w:trPr>
          <w:trHeight w:val="732"/>
        </w:trPr>
        <w:tc>
          <w:tcPr>
            <w:tcW w:w="284" w:type="dxa"/>
            <w:tcBorders>
              <w:top w:val="single" w:sz="4" w:space="0" w:color="auto"/>
            </w:tcBorders>
          </w:tcPr>
          <w:p w:rsidR="00E27B5C" w:rsidRPr="00DC041B" w:rsidRDefault="00E27B5C" w:rsidP="00A3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E27B5C" w:rsidRPr="00CB7FE3" w:rsidRDefault="00E27B5C" w:rsidP="000F2F55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Competenze digit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</w:p>
        </w:tc>
        <w:tc>
          <w:tcPr>
            <w:tcW w:w="5812" w:type="dxa"/>
          </w:tcPr>
          <w:p w:rsidR="00E27B5C" w:rsidRPr="00CB7FE3" w:rsidRDefault="006B5825" w:rsidP="005E47A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Utilizza</w:t>
            </w:r>
            <w:r w:rsidR="00E27B5C"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con consapevolezza le tecnologie della comunicazione per ricercare le informazioni in modo critico.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7B5C" w:rsidRPr="00CB7FE3">
              <w:rPr>
                <w:rFonts w:ascii="Times New Roman" w:hAnsi="Times New Roman" w:cs="Times New Roman"/>
                <w:sz w:val="20"/>
                <w:szCs w:val="20"/>
              </w:rPr>
              <w:t>Usa con responsabilità le tecnologie per interagire con altre pers</w:t>
            </w:r>
            <w:r w:rsidR="00E27B5C" w:rsidRPr="00CB7FE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E27B5C" w:rsidRPr="00CB7FE3">
              <w:rPr>
                <w:rFonts w:ascii="Times New Roman" w:hAnsi="Times New Roman" w:cs="Times New Roman"/>
                <w:sz w:val="20"/>
                <w:szCs w:val="20"/>
              </w:rPr>
              <w:t>ne.</w:t>
            </w:r>
          </w:p>
        </w:tc>
        <w:tc>
          <w:tcPr>
            <w:tcW w:w="851" w:type="dxa"/>
          </w:tcPr>
          <w:p w:rsidR="00E27B5C" w:rsidRPr="00CB7FE3" w:rsidRDefault="00E27B5C" w:rsidP="00A3305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15C" w:rsidRPr="009E5982" w:rsidTr="0006041B">
        <w:tc>
          <w:tcPr>
            <w:tcW w:w="284" w:type="dxa"/>
            <w:tcBorders>
              <w:bottom w:val="single" w:sz="4" w:space="0" w:color="auto"/>
            </w:tcBorders>
          </w:tcPr>
          <w:p w:rsidR="005D415C" w:rsidRPr="00DC041B" w:rsidRDefault="000A70EC" w:rsidP="00A3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5D415C" w:rsidRPr="00CB7FE3" w:rsidRDefault="000A70EC" w:rsidP="00E63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Imparare ad imparare</w:t>
            </w:r>
          </w:p>
        </w:tc>
        <w:tc>
          <w:tcPr>
            <w:tcW w:w="5812" w:type="dxa"/>
          </w:tcPr>
          <w:p w:rsidR="000A70EC" w:rsidRPr="00CB7FE3" w:rsidRDefault="000A70EC" w:rsidP="006B5825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Possiede un patrimonio organico di conoscenze e nozioni di base ed è allo stesso tempo </w:t>
            </w:r>
            <w:r w:rsidR="005633F8" w:rsidRPr="00CB7FE3">
              <w:rPr>
                <w:rFonts w:ascii="Times New Roman" w:hAnsi="Times New Roman" w:cs="Times New Roman"/>
                <w:sz w:val="20"/>
                <w:szCs w:val="20"/>
              </w:rPr>
              <w:t>capace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di ricercare e di </w:t>
            </w:r>
            <w:r w:rsidR="00F73E55">
              <w:rPr>
                <w:rFonts w:ascii="Times New Roman" w:hAnsi="Times New Roman" w:cs="Times New Roman"/>
                <w:sz w:val="20"/>
                <w:szCs w:val="20"/>
              </w:rPr>
              <w:t>organizzare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nuove inform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zioni</w:t>
            </w:r>
            <w:r w:rsidR="004827B1" w:rsidRPr="00CB7FE3">
              <w:rPr>
                <w:rFonts w:ascii="Times New Roman" w:hAnsi="Times New Roman" w:cs="Times New Roman"/>
                <w:sz w:val="20"/>
                <w:szCs w:val="20"/>
              </w:rPr>
              <w:t>. Si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impegna in nuovi apprendimenti in modo auton</w:t>
            </w:r>
            <w:r w:rsidR="00F73E5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F73E55">
              <w:rPr>
                <w:rFonts w:ascii="Times New Roman" w:hAnsi="Times New Roman" w:cs="Times New Roman"/>
                <w:sz w:val="20"/>
                <w:szCs w:val="20"/>
              </w:rPr>
              <w:t>mo.</w:t>
            </w:r>
          </w:p>
        </w:tc>
        <w:tc>
          <w:tcPr>
            <w:tcW w:w="851" w:type="dxa"/>
          </w:tcPr>
          <w:p w:rsidR="005D415C" w:rsidRPr="00CB7FE3" w:rsidRDefault="005D415C" w:rsidP="00A3305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15C" w:rsidRPr="009E5982" w:rsidTr="0006041B">
        <w:tc>
          <w:tcPr>
            <w:tcW w:w="284" w:type="dxa"/>
            <w:tcBorders>
              <w:bottom w:val="single" w:sz="4" w:space="0" w:color="auto"/>
            </w:tcBorders>
          </w:tcPr>
          <w:p w:rsidR="005D415C" w:rsidRPr="00CB7FE3" w:rsidRDefault="000A70EC" w:rsidP="00A3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5D415C" w:rsidRPr="00CB7FE3" w:rsidRDefault="000A70EC" w:rsidP="00E63C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Competenze sociali e civ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</w:p>
        </w:tc>
        <w:tc>
          <w:tcPr>
            <w:tcW w:w="5812" w:type="dxa"/>
          </w:tcPr>
          <w:p w:rsidR="005D415C" w:rsidRPr="00CB7FE3" w:rsidRDefault="00542343" w:rsidP="002653C4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Ha cura e rispetto di sé e degli altri</w:t>
            </w:r>
            <w:r w:rsidR="006E69DF"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come presupposto di uno stile di vita sano e corretto. E’ consapevole della necessità del rispetto di una convivenza civile, pacifica e solidale</w:t>
            </w:r>
            <w:r w:rsidR="002653C4"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Si impegna per portare a co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pimento il lavoro iniziato</w:t>
            </w:r>
            <w:r w:rsidR="00F73E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da solo o insi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me ad altri.</w:t>
            </w:r>
          </w:p>
        </w:tc>
        <w:tc>
          <w:tcPr>
            <w:tcW w:w="851" w:type="dxa"/>
          </w:tcPr>
          <w:p w:rsidR="005D415C" w:rsidRPr="00CB7FE3" w:rsidRDefault="005D415C" w:rsidP="00A33057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5C" w:rsidRPr="009E5982" w:rsidTr="0006041B">
        <w:tc>
          <w:tcPr>
            <w:tcW w:w="284" w:type="dxa"/>
            <w:tcBorders>
              <w:bottom w:val="single" w:sz="4" w:space="0" w:color="auto"/>
            </w:tcBorders>
          </w:tcPr>
          <w:p w:rsidR="00E27B5C" w:rsidRPr="00DC041B" w:rsidRDefault="008C5A90" w:rsidP="001C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E27B5C" w:rsidRPr="00CB7FE3" w:rsidRDefault="008C5A90" w:rsidP="008C5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Spirito di iniziativa e imprend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torialità</w:t>
            </w:r>
          </w:p>
        </w:tc>
        <w:tc>
          <w:tcPr>
            <w:tcW w:w="5812" w:type="dxa"/>
          </w:tcPr>
          <w:p w:rsidR="00663F9E" w:rsidRPr="00CB7FE3" w:rsidRDefault="0030148E" w:rsidP="006B5825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="008C5A90"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spirito di iniziativa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ed è capace di produrre idee e progetti creat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="008C5A90" w:rsidRPr="00CB7FE3">
              <w:rPr>
                <w:rFonts w:ascii="Times New Roman" w:hAnsi="Times New Roman" w:cs="Times New Roman"/>
                <w:sz w:val="20"/>
                <w:szCs w:val="20"/>
              </w:rPr>
              <w:t>. Si assume le proprie responsabilità, chiede aiuto quando si trova in difficoltà e sa fornire aiuto a chi lo chie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="008C5A90" w:rsidRPr="00CB7F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B5825"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3F9E" w:rsidRPr="00CB7FE3">
              <w:rPr>
                <w:rFonts w:ascii="Times New Roman" w:hAnsi="Times New Roman" w:cs="Times New Roman"/>
                <w:sz w:val="20"/>
                <w:szCs w:val="20"/>
              </w:rPr>
              <w:t>E’ disposto ad analizz</w:t>
            </w:r>
            <w:r w:rsidR="00663F9E" w:rsidRPr="00CB7F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63F9E" w:rsidRPr="00CB7FE3">
              <w:rPr>
                <w:rFonts w:ascii="Times New Roman" w:hAnsi="Times New Roman" w:cs="Times New Roman"/>
                <w:sz w:val="20"/>
                <w:szCs w:val="20"/>
              </w:rPr>
              <w:t>re se stesso e a misurarsi con le novità e gli imprev</w:t>
            </w:r>
            <w:r w:rsidR="00663F9E" w:rsidRPr="00CB7F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63F9E" w:rsidRPr="00CB7FE3">
              <w:rPr>
                <w:rFonts w:ascii="Times New Roman" w:hAnsi="Times New Roman" w:cs="Times New Roman"/>
                <w:sz w:val="20"/>
                <w:szCs w:val="20"/>
              </w:rPr>
              <w:t>sti.</w:t>
            </w:r>
          </w:p>
        </w:tc>
        <w:tc>
          <w:tcPr>
            <w:tcW w:w="851" w:type="dxa"/>
          </w:tcPr>
          <w:p w:rsidR="00E27B5C" w:rsidRPr="00CB7FE3" w:rsidRDefault="00E27B5C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9E" w:rsidRPr="009E5982" w:rsidTr="0006041B">
        <w:trPr>
          <w:trHeight w:val="77"/>
        </w:trPr>
        <w:tc>
          <w:tcPr>
            <w:tcW w:w="284" w:type="dxa"/>
            <w:vMerge w:val="restart"/>
          </w:tcPr>
          <w:p w:rsidR="00663F9E" w:rsidRPr="00CB7FE3" w:rsidRDefault="00663F9E" w:rsidP="001C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Merge w:val="restart"/>
          </w:tcPr>
          <w:p w:rsidR="0006041B" w:rsidRDefault="00663F9E" w:rsidP="0006041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Consapevolezza ed </w:t>
            </w:r>
            <w:r w:rsidR="0006041B">
              <w:rPr>
                <w:rFonts w:ascii="Times New Roman" w:hAnsi="Times New Roman" w:cs="Times New Roman"/>
                <w:sz w:val="20"/>
                <w:szCs w:val="20"/>
              </w:rPr>
              <w:t>espressione</w:t>
            </w:r>
          </w:p>
          <w:p w:rsidR="00663F9E" w:rsidRPr="00CB7FE3" w:rsidRDefault="00663F9E" w:rsidP="0006041B">
            <w:pPr>
              <w:spacing w:after="0" w:line="240" w:lineRule="auto"/>
              <w:ind w:lef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culturale</w:t>
            </w:r>
          </w:p>
        </w:tc>
        <w:tc>
          <w:tcPr>
            <w:tcW w:w="5812" w:type="dxa"/>
          </w:tcPr>
          <w:p w:rsidR="00663F9E" w:rsidRPr="00CB7FE3" w:rsidRDefault="00663F9E" w:rsidP="006B5825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Riconosce ed apprezza le diverse identità, le tradizioni culturali e r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ligiose, in un’ottica di dialogo e di rispetto reciproco. </w:t>
            </w:r>
          </w:p>
        </w:tc>
        <w:tc>
          <w:tcPr>
            <w:tcW w:w="851" w:type="dxa"/>
          </w:tcPr>
          <w:p w:rsidR="00663F9E" w:rsidRPr="00CB7FE3" w:rsidRDefault="00663F9E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9E" w:rsidRPr="009E5982" w:rsidTr="0006041B">
        <w:trPr>
          <w:trHeight w:val="76"/>
        </w:trPr>
        <w:tc>
          <w:tcPr>
            <w:tcW w:w="284" w:type="dxa"/>
            <w:vMerge/>
          </w:tcPr>
          <w:p w:rsidR="00663F9E" w:rsidRDefault="00663F9E" w:rsidP="001C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63F9E" w:rsidRPr="00CB7FE3" w:rsidRDefault="00663F9E" w:rsidP="001C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663F9E" w:rsidRPr="00CB7FE3" w:rsidRDefault="00663F9E" w:rsidP="001C3840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Si orienta nello spazio e nel tempo e interpreta i sistemi simbolici e culturali della soci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tà</w:t>
            </w:r>
            <w:r w:rsidR="006B5825" w:rsidRPr="00CB7F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663F9E" w:rsidRPr="00CB7FE3" w:rsidRDefault="00663F9E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F9E" w:rsidRPr="009E5982" w:rsidTr="0006041B">
        <w:trPr>
          <w:trHeight w:val="76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663F9E" w:rsidRDefault="00663F9E" w:rsidP="001C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663F9E" w:rsidRPr="00CB7FE3" w:rsidRDefault="00663F9E" w:rsidP="001C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663F9E" w:rsidRPr="00CB7FE3" w:rsidRDefault="00663F9E" w:rsidP="001C3840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In relazione alle proprie potenzialità </w:t>
            </w:r>
            <w:r w:rsidR="00F73E55">
              <w:rPr>
                <w:rFonts w:ascii="Times New Roman" w:hAnsi="Times New Roman" w:cs="Times New Roman"/>
                <w:sz w:val="20"/>
                <w:szCs w:val="20"/>
              </w:rPr>
              <w:t xml:space="preserve">e al proprio talento 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si esprime e dimostra interesse per gli ambiti motori, artistici e m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sicali.</w:t>
            </w:r>
          </w:p>
        </w:tc>
        <w:tc>
          <w:tcPr>
            <w:tcW w:w="851" w:type="dxa"/>
          </w:tcPr>
          <w:p w:rsidR="00663F9E" w:rsidRPr="00CB7FE3" w:rsidRDefault="00663F9E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D5E" w:rsidRPr="00D81BD3" w:rsidTr="0006041B">
        <w:trPr>
          <w:trHeight w:val="785"/>
        </w:trPr>
        <w:tc>
          <w:tcPr>
            <w:tcW w:w="284" w:type="dxa"/>
          </w:tcPr>
          <w:p w:rsidR="005F0D5E" w:rsidRPr="00CB7FE3" w:rsidRDefault="005F0D5E" w:rsidP="00040871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98" w:type="dxa"/>
            <w:gridSpan w:val="3"/>
          </w:tcPr>
          <w:p w:rsidR="00340154" w:rsidRPr="00CB7FE3" w:rsidRDefault="005F0D5E" w:rsidP="005E47AB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L’alunno/a ha inoltre mostrato significative competenze nello svolgimento di attività scolastiche e/o extrascolast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che, relat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 xml:space="preserve">vamente a: </w:t>
            </w:r>
          </w:p>
          <w:p w:rsidR="005F0D5E" w:rsidRDefault="002709AC" w:rsidP="00CD4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7FE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CD46B8" w:rsidRPr="00CB7FE3" w:rsidRDefault="00CD46B8" w:rsidP="00CD46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11EA" w:rsidRDefault="006A11EA" w:rsidP="00E63C35">
      <w:pPr>
        <w:spacing w:after="0" w:line="240" w:lineRule="auto"/>
        <w:ind w:right="-442"/>
        <w:jc w:val="both"/>
        <w:rPr>
          <w:rFonts w:ascii="Times New Roman" w:hAnsi="Times New Roman" w:cs="Times New Roman"/>
        </w:rPr>
      </w:pPr>
    </w:p>
    <w:p w:rsidR="00E63C35" w:rsidRPr="004D4703" w:rsidRDefault="00E63C35" w:rsidP="00E63C35">
      <w:pPr>
        <w:spacing w:after="0" w:line="240" w:lineRule="auto"/>
        <w:ind w:right="-442"/>
        <w:jc w:val="both"/>
        <w:rPr>
          <w:rFonts w:ascii="Times New Roman" w:hAnsi="Times New Roman" w:cs="Times New Roman"/>
        </w:rPr>
      </w:pPr>
    </w:p>
    <w:p w:rsidR="006A11EA" w:rsidRDefault="006A11EA" w:rsidP="00836D59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 ……………….</w:t>
      </w:r>
      <w:r>
        <w:rPr>
          <w:rFonts w:ascii="Times New Roman" w:hAnsi="Times New Roman" w:cs="Times New Roman"/>
        </w:rPr>
        <w:tab/>
      </w:r>
      <w:r w:rsidRPr="00DF3E3E">
        <w:rPr>
          <w:rFonts w:ascii="Times New Roman" w:hAnsi="Times New Roman" w:cs="Times New Roman"/>
        </w:rPr>
        <w:t xml:space="preserve">Il Dirigente Scolastico </w:t>
      </w:r>
    </w:p>
    <w:p w:rsidR="006A11EA" w:rsidRPr="00DF3E3E" w:rsidRDefault="00E63C35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………………………….</w:t>
      </w:r>
    </w:p>
    <w:sectPr w:rsidR="006A11EA" w:rsidRPr="00DF3E3E" w:rsidSect="00201984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CA" w:rsidRDefault="00591ECA">
      <w:r>
        <w:separator/>
      </w:r>
    </w:p>
  </w:endnote>
  <w:endnote w:type="continuationSeparator" w:id="0">
    <w:p w:rsidR="00591ECA" w:rsidRDefault="0059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CA" w:rsidRDefault="00591ECA">
      <w:r>
        <w:separator/>
      </w:r>
    </w:p>
  </w:footnote>
  <w:footnote w:type="continuationSeparator" w:id="0">
    <w:p w:rsidR="00591ECA" w:rsidRDefault="00591ECA">
      <w:r>
        <w:continuationSeparator/>
      </w:r>
    </w:p>
  </w:footnote>
  <w:footnote w:id="1">
    <w:p w:rsidR="00F73E55" w:rsidRPr="00340154" w:rsidRDefault="00F73E55" w:rsidP="00F27316">
      <w:pPr>
        <w:pStyle w:val="Testonotaapidipagina"/>
        <w:spacing w:after="0" w:line="240" w:lineRule="auto"/>
        <w:rPr>
          <w:rFonts w:ascii="Times New Roman" w:hAnsi="Times New Roman"/>
        </w:rPr>
      </w:pPr>
      <w:r w:rsidRPr="00340154">
        <w:rPr>
          <w:rStyle w:val="Rimandonotaapidipagin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340154">
        <w:rPr>
          <w:rFonts w:ascii="Times New Roman" w:hAnsi="Times New Roman"/>
        </w:rPr>
        <w:t xml:space="preserve">Dalla </w:t>
      </w:r>
      <w:r w:rsidRPr="00340154">
        <w:rPr>
          <w:rFonts w:ascii="Times New Roman" w:hAnsi="Times New Roman"/>
          <w:shd w:val="clear" w:color="auto" w:fill="FFFFFF"/>
        </w:rPr>
        <w:t>Raccomandazione</w:t>
      </w:r>
      <w:r w:rsidRPr="0034015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40154">
        <w:rPr>
          <w:rStyle w:val="Enfasicorsivo"/>
          <w:rFonts w:ascii="Times New Roman" w:hAnsi="Times New Roman"/>
          <w:bCs/>
          <w:i w:val="0"/>
          <w:iCs w:val="0"/>
          <w:shd w:val="clear" w:color="auto" w:fill="FFFFFF"/>
        </w:rPr>
        <w:t>2006</w:t>
      </w:r>
      <w:r w:rsidRPr="00340154">
        <w:rPr>
          <w:rFonts w:ascii="Times New Roman" w:hAnsi="Times New Roman"/>
          <w:shd w:val="clear" w:color="auto" w:fill="FFFFFF"/>
        </w:rPr>
        <w:t>/962/CE del 18 dicembre 2006 del Parlamento europeo e del Consiglio.</w:t>
      </w:r>
    </w:p>
  </w:footnote>
  <w:footnote w:id="2">
    <w:p w:rsidR="00F73E55" w:rsidRDefault="00F73E55" w:rsidP="00A5782B">
      <w:pPr>
        <w:pStyle w:val="Testonotaapidipagina"/>
        <w:spacing w:after="0" w:line="240" w:lineRule="auto"/>
      </w:pPr>
      <w:r w:rsidRPr="00340154">
        <w:rPr>
          <w:rStyle w:val="Rimandonotaapidipagina"/>
          <w:rFonts w:ascii="Times New Roman" w:hAnsi="Times New Roman"/>
        </w:rPr>
        <w:footnoteRef/>
      </w:r>
      <w:r w:rsidRPr="00340154">
        <w:rPr>
          <w:rFonts w:ascii="Times New Roman" w:hAnsi="Times New Roman"/>
        </w:rPr>
        <w:t xml:space="preserve"> Dalle “Indicazioni Nazionali per il curricolo della scuola dell’infanzia e del primo ciclo di istruzione 2012". D.M. </w:t>
      </w:r>
      <w:r>
        <w:rPr>
          <w:rFonts w:ascii="Times New Roman" w:hAnsi="Times New Roman"/>
        </w:rPr>
        <w:t xml:space="preserve">n. </w:t>
      </w:r>
      <w:r w:rsidRPr="00340154">
        <w:rPr>
          <w:rFonts w:ascii="Times New Roman" w:hAnsi="Times New Roman"/>
        </w:rPr>
        <w:t>254 del 16 novembre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55" w:rsidRDefault="00F73E55" w:rsidP="00EC1DE2">
    <w:pPr>
      <w:jc w:val="center"/>
      <w:rPr>
        <w:rFonts w:ascii="Arial" w:hAnsi="Arial" w:cs="Arial"/>
        <w:b/>
        <w:bCs/>
        <w:spacing w:val="-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4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E"/>
    <w:rsid w:val="000023C4"/>
    <w:rsid w:val="00003AC0"/>
    <w:rsid w:val="00040871"/>
    <w:rsid w:val="00053B31"/>
    <w:rsid w:val="0006041B"/>
    <w:rsid w:val="00065C60"/>
    <w:rsid w:val="00075AFE"/>
    <w:rsid w:val="000762E2"/>
    <w:rsid w:val="00077D28"/>
    <w:rsid w:val="00081A31"/>
    <w:rsid w:val="00083313"/>
    <w:rsid w:val="000A1845"/>
    <w:rsid w:val="000A70EC"/>
    <w:rsid w:val="000C0FB4"/>
    <w:rsid w:val="000D6025"/>
    <w:rsid w:val="000E196E"/>
    <w:rsid w:val="000E27A3"/>
    <w:rsid w:val="000E32B2"/>
    <w:rsid w:val="000E4EA7"/>
    <w:rsid w:val="000F2F55"/>
    <w:rsid w:val="000F45D6"/>
    <w:rsid w:val="00125B09"/>
    <w:rsid w:val="00132389"/>
    <w:rsid w:val="001609D5"/>
    <w:rsid w:val="00181D8D"/>
    <w:rsid w:val="001820B8"/>
    <w:rsid w:val="001901B2"/>
    <w:rsid w:val="00194E24"/>
    <w:rsid w:val="001A5785"/>
    <w:rsid w:val="001B70D5"/>
    <w:rsid w:val="001C070E"/>
    <w:rsid w:val="001C3840"/>
    <w:rsid w:val="001C45F9"/>
    <w:rsid w:val="001C6050"/>
    <w:rsid w:val="001C6C59"/>
    <w:rsid w:val="001F35C3"/>
    <w:rsid w:val="00201984"/>
    <w:rsid w:val="00210FB6"/>
    <w:rsid w:val="002250E5"/>
    <w:rsid w:val="0023210E"/>
    <w:rsid w:val="002377A4"/>
    <w:rsid w:val="00246C79"/>
    <w:rsid w:val="002507DA"/>
    <w:rsid w:val="00250EE3"/>
    <w:rsid w:val="002653C4"/>
    <w:rsid w:val="002709AC"/>
    <w:rsid w:val="0028431C"/>
    <w:rsid w:val="00286997"/>
    <w:rsid w:val="002941C2"/>
    <w:rsid w:val="002A2113"/>
    <w:rsid w:val="002A22DD"/>
    <w:rsid w:val="002E159F"/>
    <w:rsid w:val="0030148E"/>
    <w:rsid w:val="00317D6A"/>
    <w:rsid w:val="00323A20"/>
    <w:rsid w:val="00337C1D"/>
    <w:rsid w:val="00340154"/>
    <w:rsid w:val="00354E16"/>
    <w:rsid w:val="00354E8F"/>
    <w:rsid w:val="0035594A"/>
    <w:rsid w:val="003754A2"/>
    <w:rsid w:val="00377AEF"/>
    <w:rsid w:val="00396413"/>
    <w:rsid w:val="003A2650"/>
    <w:rsid w:val="003A41E0"/>
    <w:rsid w:val="003C3196"/>
    <w:rsid w:val="003C3D64"/>
    <w:rsid w:val="003C565C"/>
    <w:rsid w:val="003C5F52"/>
    <w:rsid w:val="003D027A"/>
    <w:rsid w:val="00402B04"/>
    <w:rsid w:val="00414AA7"/>
    <w:rsid w:val="00424236"/>
    <w:rsid w:val="0043091E"/>
    <w:rsid w:val="00441D70"/>
    <w:rsid w:val="0044245E"/>
    <w:rsid w:val="004457A7"/>
    <w:rsid w:val="004563D0"/>
    <w:rsid w:val="00463231"/>
    <w:rsid w:val="004827B1"/>
    <w:rsid w:val="00483186"/>
    <w:rsid w:val="00485E0C"/>
    <w:rsid w:val="004B07B9"/>
    <w:rsid w:val="004B5A94"/>
    <w:rsid w:val="004C1979"/>
    <w:rsid w:val="004D4703"/>
    <w:rsid w:val="004D7DDF"/>
    <w:rsid w:val="004E14B7"/>
    <w:rsid w:val="004F1BC8"/>
    <w:rsid w:val="005056ED"/>
    <w:rsid w:val="005076EB"/>
    <w:rsid w:val="00513895"/>
    <w:rsid w:val="0051597B"/>
    <w:rsid w:val="00517A9A"/>
    <w:rsid w:val="005361E1"/>
    <w:rsid w:val="00542343"/>
    <w:rsid w:val="00546BB5"/>
    <w:rsid w:val="00553BA1"/>
    <w:rsid w:val="00553C4B"/>
    <w:rsid w:val="005633F8"/>
    <w:rsid w:val="00563C0C"/>
    <w:rsid w:val="0059056D"/>
    <w:rsid w:val="00591ECA"/>
    <w:rsid w:val="005951E5"/>
    <w:rsid w:val="005A2993"/>
    <w:rsid w:val="005A4652"/>
    <w:rsid w:val="005A5B6E"/>
    <w:rsid w:val="005B4A06"/>
    <w:rsid w:val="005C5473"/>
    <w:rsid w:val="005C5786"/>
    <w:rsid w:val="005D100A"/>
    <w:rsid w:val="005D415C"/>
    <w:rsid w:val="005D679E"/>
    <w:rsid w:val="005E4732"/>
    <w:rsid w:val="005E47AB"/>
    <w:rsid w:val="005E6AC0"/>
    <w:rsid w:val="005F0D5E"/>
    <w:rsid w:val="005F14FC"/>
    <w:rsid w:val="005F1922"/>
    <w:rsid w:val="00604212"/>
    <w:rsid w:val="006047BE"/>
    <w:rsid w:val="006144DC"/>
    <w:rsid w:val="0061485F"/>
    <w:rsid w:val="0062384A"/>
    <w:rsid w:val="006314DC"/>
    <w:rsid w:val="0065327D"/>
    <w:rsid w:val="00663F9E"/>
    <w:rsid w:val="00672679"/>
    <w:rsid w:val="006748E7"/>
    <w:rsid w:val="00675EE8"/>
    <w:rsid w:val="00686555"/>
    <w:rsid w:val="00690971"/>
    <w:rsid w:val="00691F6B"/>
    <w:rsid w:val="006A11EA"/>
    <w:rsid w:val="006B175D"/>
    <w:rsid w:val="006B4CEF"/>
    <w:rsid w:val="006B5825"/>
    <w:rsid w:val="006B5F2E"/>
    <w:rsid w:val="006C363C"/>
    <w:rsid w:val="006D3BE2"/>
    <w:rsid w:val="006E69DF"/>
    <w:rsid w:val="006F0A85"/>
    <w:rsid w:val="00700CF4"/>
    <w:rsid w:val="00721158"/>
    <w:rsid w:val="0076323C"/>
    <w:rsid w:val="007713C4"/>
    <w:rsid w:val="00773F1A"/>
    <w:rsid w:val="00784B42"/>
    <w:rsid w:val="007A0EB5"/>
    <w:rsid w:val="007C2681"/>
    <w:rsid w:val="007D46D1"/>
    <w:rsid w:val="007D6B6E"/>
    <w:rsid w:val="007E4116"/>
    <w:rsid w:val="007E727F"/>
    <w:rsid w:val="007F7C83"/>
    <w:rsid w:val="00806BA2"/>
    <w:rsid w:val="008132E9"/>
    <w:rsid w:val="00836D59"/>
    <w:rsid w:val="00844D8E"/>
    <w:rsid w:val="00845562"/>
    <w:rsid w:val="00852560"/>
    <w:rsid w:val="00876B2B"/>
    <w:rsid w:val="008A5C28"/>
    <w:rsid w:val="008B04CE"/>
    <w:rsid w:val="008B1259"/>
    <w:rsid w:val="008C167E"/>
    <w:rsid w:val="008C5A90"/>
    <w:rsid w:val="008C60C3"/>
    <w:rsid w:val="008D2615"/>
    <w:rsid w:val="008E262A"/>
    <w:rsid w:val="008E5854"/>
    <w:rsid w:val="008F12B3"/>
    <w:rsid w:val="008F20CD"/>
    <w:rsid w:val="00906BB8"/>
    <w:rsid w:val="00907A82"/>
    <w:rsid w:val="00923C73"/>
    <w:rsid w:val="009429A1"/>
    <w:rsid w:val="0096069B"/>
    <w:rsid w:val="00962FC2"/>
    <w:rsid w:val="0097283D"/>
    <w:rsid w:val="0098627D"/>
    <w:rsid w:val="00986AF3"/>
    <w:rsid w:val="009A33A9"/>
    <w:rsid w:val="009B0B96"/>
    <w:rsid w:val="009D122C"/>
    <w:rsid w:val="009E048B"/>
    <w:rsid w:val="009E5982"/>
    <w:rsid w:val="009F5755"/>
    <w:rsid w:val="00A103D7"/>
    <w:rsid w:val="00A1384E"/>
    <w:rsid w:val="00A22242"/>
    <w:rsid w:val="00A33057"/>
    <w:rsid w:val="00A43F4A"/>
    <w:rsid w:val="00A5782B"/>
    <w:rsid w:val="00A60D28"/>
    <w:rsid w:val="00A669ED"/>
    <w:rsid w:val="00A860ED"/>
    <w:rsid w:val="00A86F58"/>
    <w:rsid w:val="00A907D4"/>
    <w:rsid w:val="00AB0870"/>
    <w:rsid w:val="00AB0CEA"/>
    <w:rsid w:val="00AB1CC4"/>
    <w:rsid w:val="00AC05CE"/>
    <w:rsid w:val="00AC0CE1"/>
    <w:rsid w:val="00AC165E"/>
    <w:rsid w:val="00AE49B1"/>
    <w:rsid w:val="00AF466A"/>
    <w:rsid w:val="00B20D88"/>
    <w:rsid w:val="00B35763"/>
    <w:rsid w:val="00B35914"/>
    <w:rsid w:val="00B51828"/>
    <w:rsid w:val="00B7471C"/>
    <w:rsid w:val="00B8628D"/>
    <w:rsid w:val="00B970E0"/>
    <w:rsid w:val="00B97BEC"/>
    <w:rsid w:val="00BA663B"/>
    <w:rsid w:val="00BB75C2"/>
    <w:rsid w:val="00BC274C"/>
    <w:rsid w:val="00BD235F"/>
    <w:rsid w:val="00BE1105"/>
    <w:rsid w:val="00BE4063"/>
    <w:rsid w:val="00BE51C7"/>
    <w:rsid w:val="00BF7ED7"/>
    <w:rsid w:val="00C02FB6"/>
    <w:rsid w:val="00C272EF"/>
    <w:rsid w:val="00C51AD7"/>
    <w:rsid w:val="00C52BCB"/>
    <w:rsid w:val="00C535CD"/>
    <w:rsid w:val="00C858A8"/>
    <w:rsid w:val="00C85EC5"/>
    <w:rsid w:val="00CA0CA6"/>
    <w:rsid w:val="00CB00B2"/>
    <w:rsid w:val="00CB11C7"/>
    <w:rsid w:val="00CB17CE"/>
    <w:rsid w:val="00CB2D4F"/>
    <w:rsid w:val="00CB7FE3"/>
    <w:rsid w:val="00CC1691"/>
    <w:rsid w:val="00CD370F"/>
    <w:rsid w:val="00CD46B8"/>
    <w:rsid w:val="00CD55B4"/>
    <w:rsid w:val="00CE2EFE"/>
    <w:rsid w:val="00CE49B8"/>
    <w:rsid w:val="00D03BBD"/>
    <w:rsid w:val="00D106BE"/>
    <w:rsid w:val="00D239ED"/>
    <w:rsid w:val="00D367C6"/>
    <w:rsid w:val="00D40F0C"/>
    <w:rsid w:val="00D411B2"/>
    <w:rsid w:val="00D64D57"/>
    <w:rsid w:val="00D7294D"/>
    <w:rsid w:val="00D77386"/>
    <w:rsid w:val="00D81BD3"/>
    <w:rsid w:val="00D82A56"/>
    <w:rsid w:val="00D91824"/>
    <w:rsid w:val="00DA392D"/>
    <w:rsid w:val="00DB5927"/>
    <w:rsid w:val="00DC041B"/>
    <w:rsid w:val="00DC3DB7"/>
    <w:rsid w:val="00DD218B"/>
    <w:rsid w:val="00DD3530"/>
    <w:rsid w:val="00DD617C"/>
    <w:rsid w:val="00DE5514"/>
    <w:rsid w:val="00DF18F8"/>
    <w:rsid w:val="00DF3E3E"/>
    <w:rsid w:val="00E03462"/>
    <w:rsid w:val="00E20AFB"/>
    <w:rsid w:val="00E27B5C"/>
    <w:rsid w:val="00E51705"/>
    <w:rsid w:val="00E54229"/>
    <w:rsid w:val="00E55474"/>
    <w:rsid w:val="00E62C4D"/>
    <w:rsid w:val="00E63C35"/>
    <w:rsid w:val="00E701BA"/>
    <w:rsid w:val="00E726CD"/>
    <w:rsid w:val="00E73F19"/>
    <w:rsid w:val="00E73F98"/>
    <w:rsid w:val="00E86D99"/>
    <w:rsid w:val="00E958C2"/>
    <w:rsid w:val="00EA678B"/>
    <w:rsid w:val="00EC1DE2"/>
    <w:rsid w:val="00ED7085"/>
    <w:rsid w:val="00EE3B3C"/>
    <w:rsid w:val="00EF322C"/>
    <w:rsid w:val="00EF7C01"/>
    <w:rsid w:val="00F12676"/>
    <w:rsid w:val="00F13A64"/>
    <w:rsid w:val="00F27316"/>
    <w:rsid w:val="00F32035"/>
    <w:rsid w:val="00F40B1D"/>
    <w:rsid w:val="00F54FF7"/>
    <w:rsid w:val="00F70F76"/>
    <w:rsid w:val="00F73564"/>
    <w:rsid w:val="00F73E55"/>
    <w:rsid w:val="00F77697"/>
    <w:rsid w:val="00FA213B"/>
    <w:rsid w:val="00FA534F"/>
    <w:rsid w:val="00FA5590"/>
    <w:rsid w:val="00FB45B1"/>
    <w:rsid w:val="00FB76F8"/>
    <w:rsid w:val="00FC3596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D3B4C-400E-46C1-AA09-DBAFE5AF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x-none" w:eastAsia="ar-SA"/>
    </w:rPr>
  </w:style>
  <w:style w:type="character" w:customStyle="1" w:styleId="IntestazioneCarattere">
    <w:name w:val="Intestazione Carattere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x-none" w:eastAsia="ar-SA"/>
    </w:rPr>
  </w:style>
  <w:style w:type="character" w:customStyle="1" w:styleId="PidipaginaCarattere">
    <w:name w:val="Piè di pagina Carattere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3C3D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D64"/>
    <w:pPr>
      <w:spacing w:line="240" w:lineRule="auto"/>
    </w:pPr>
    <w:rPr>
      <w:rFonts w:cs="Times New Roman"/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3C3D64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D6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C3D64"/>
    <w:rPr>
      <w:rFonts w:cs="Calibri"/>
      <w:b/>
      <w:bCs/>
      <w:sz w:val="20"/>
      <w:szCs w:val="20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5A94"/>
    <w:rPr>
      <w:rFonts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B5A94"/>
    <w:rPr>
      <w:rFonts w:cs="Calibri"/>
      <w:lang w:eastAsia="en-US"/>
    </w:rPr>
  </w:style>
  <w:style w:type="character" w:styleId="Rimandonotaapidipagina">
    <w:name w:val="footnote reference"/>
    <w:uiPriority w:val="99"/>
    <w:semiHidden/>
    <w:unhideWhenUsed/>
    <w:rsid w:val="004B5A94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337C1D"/>
  </w:style>
  <w:style w:type="character" w:styleId="Enfasicorsivo">
    <w:name w:val="Emphasis"/>
    <w:uiPriority w:val="20"/>
    <w:qFormat/>
    <w:locked/>
    <w:rsid w:val="00337C1D"/>
    <w:rPr>
      <w:i/>
      <w:iCs/>
    </w:rPr>
  </w:style>
  <w:style w:type="character" w:styleId="Collegamentoipertestuale">
    <w:name w:val="Hyperlink"/>
    <w:uiPriority w:val="99"/>
    <w:unhideWhenUsed/>
    <w:rsid w:val="00D72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fracassetticapodarco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4769</CharactersWithSpaces>
  <SharedDoc>false</SharedDoc>
  <HLinks>
    <vt:vector size="6" baseType="variant">
      <vt:variant>
        <vt:i4>7274556</vt:i4>
      </vt:variant>
      <vt:variant>
        <vt:i4>0</vt:i4>
      </vt:variant>
      <vt:variant>
        <vt:i4>0</vt:i4>
      </vt:variant>
      <vt:variant>
        <vt:i4>5</vt:i4>
      </vt:variant>
      <vt:variant>
        <vt:lpwstr>http://www.iscfracassetticapodarco.gov.it/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mara</dc:creator>
  <cp:keywords/>
  <cp:lastModifiedBy>LEONIDA</cp:lastModifiedBy>
  <cp:revision>2</cp:revision>
  <cp:lastPrinted>2015-02-04T09:36:00Z</cp:lastPrinted>
  <dcterms:created xsi:type="dcterms:W3CDTF">2021-05-28T14:56:00Z</dcterms:created>
  <dcterms:modified xsi:type="dcterms:W3CDTF">2021-05-28T14:56:00Z</dcterms:modified>
</cp:coreProperties>
</file>